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125E1" w14:textId="0284F9B2" w:rsidR="0094749B" w:rsidRPr="0094749B" w:rsidRDefault="0094749B" w:rsidP="0094749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94749B">
        <w:rPr>
          <w:rFonts w:ascii="Arial" w:hAnsi="Arial" w:cs="Arial"/>
          <w:b/>
          <w:bCs/>
          <w:sz w:val="40"/>
          <w:szCs w:val="40"/>
        </w:rPr>
        <w:t>ACCT11081</w:t>
      </w:r>
    </w:p>
    <w:p w14:paraId="0B8248DE" w14:textId="18FD7747" w:rsidR="0094749B" w:rsidRPr="0094749B" w:rsidRDefault="0094749B" w:rsidP="0094749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94749B">
        <w:rPr>
          <w:rFonts w:ascii="Arial" w:hAnsi="Arial" w:cs="Arial"/>
          <w:b/>
          <w:bCs/>
          <w:sz w:val="40"/>
          <w:szCs w:val="40"/>
        </w:rPr>
        <w:t>Isabelle Parsons</w:t>
      </w:r>
    </w:p>
    <w:p w14:paraId="4ED58EF9" w14:textId="5C02F32B" w:rsidR="0094749B" w:rsidRPr="0094749B" w:rsidRDefault="0094749B" w:rsidP="0094749B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94749B">
        <w:rPr>
          <w:rFonts w:ascii="Arial" w:hAnsi="Arial" w:cs="Arial"/>
          <w:b/>
          <w:bCs/>
          <w:sz w:val="40"/>
          <w:szCs w:val="40"/>
        </w:rPr>
        <w:t>Steps 3-6</w:t>
      </w:r>
    </w:p>
    <w:p w14:paraId="507E270A" w14:textId="77777777" w:rsidR="0094749B" w:rsidRDefault="0094749B" w:rsidP="0094749B">
      <w:pPr>
        <w:jc w:val="center"/>
        <w:rPr>
          <w:rFonts w:ascii="Arial" w:hAnsi="Arial" w:cs="Arial"/>
          <w:b/>
          <w:bCs/>
          <w:sz w:val="24"/>
        </w:rPr>
      </w:pPr>
    </w:p>
    <w:p w14:paraId="4145F7EC" w14:textId="77777777" w:rsidR="0094749B" w:rsidRDefault="0094749B">
      <w:pPr>
        <w:rPr>
          <w:rFonts w:ascii="Arial" w:hAnsi="Arial" w:cs="Arial"/>
          <w:b/>
          <w:bCs/>
          <w:sz w:val="24"/>
        </w:rPr>
      </w:pPr>
    </w:p>
    <w:p w14:paraId="3C33A8BF" w14:textId="203235C8" w:rsidR="00002A5F" w:rsidRDefault="00002A5F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Step 3</w:t>
      </w:r>
    </w:p>
    <w:p w14:paraId="4A5A6F01" w14:textId="7F802BB7" w:rsidR="00002A5F" w:rsidRDefault="00002A5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 was lucky to receive an Australian brand which means that the currency is Australian. I remember when I was given an overseas company</w:t>
      </w:r>
      <w:r w:rsidR="00542BA5">
        <w:rPr>
          <w:rFonts w:ascii="Arial" w:hAnsi="Arial" w:cs="Arial"/>
          <w:sz w:val="24"/>
        </w:rPr>
        <w:t xml:space="preserve"> for my last assignment and I found the strange currency </w:t>
      </w:r>
      <w:r w:rsidR="007B5249">
        <w:rPr>
          <w:rFonts w:ascii="Arial" w:hAnsi="Arial" w:cs="Arial"/>
          <w:sz w:val="24"/>
        </w:rPr>
        <w:t>extremely hard</w:t>
      </w:r>
      <w:r w:rsidR="00542BA5">
        <w:rPr>
          <w:rFonts w:ascii="Arial" w:hAnsi="Arial" w:cs="Arial"/>
          <w:sz w:val="24"/>
        </w:rPr>
        <w:t xml:space="preserve"> to work with.</w:t>
      </w:r>
    </w:p>
    <w:p w14:paraId="731A041D" w14:textId="77777777" w:rsidR="00F94FE8" w:rsidRDefault="00F94FE8">
      <w:pPr>
        <w:rPr>
          <w:rFonts w:ascii="Arial" w:hAnsi="Arial" w:cs="Arial"/>
          <w:sz w:val="24"/>
        </w:rPr>
      </w:pPr>
    </w:p>
    <w:p w14:paraId="04CCE3B0" w14:textId="177D0B09" w:rsidR="00A663D0" w:rsidRDefault="00542BA5">
      <w:proofErr w:type="spellStart"/>
      <w:r>
        <w:rPr>
          <w:rFonts w:ascii="Arial" w:hAnsi="Arial" w:cs="Arial"/>
          <w:sz w:val="24"/>
        </w:rPr>
        <w:t>Finbar</w:t>
      </w:r>
      <w:proofErr w:type="spellEnd"/>
      <w:r>
        <w:rPr>
          <w:rFonts w:ascii="Arial" w:hAnsi="Arial" w:cs="Arial"/>
          <w:sz w:val="24"/>
        </w:rPr>
        <w:t xml:space="preserve"> is known as Western Australia’s largest </w:t>
      </w:r>
      <w:r w:rsidRPr="00960AC3">
        <w:rPr>
          <w:rFonts w:ascii="Arial" w:hAnsi="Arial" w:cs="Arial"/>
          <w:sz w:val="24"/>
          <w:szCs w:val="24"/>
        </w:rPr>
        <w:t>apartment developer</w:t>
      </w:r>
      <w:r w:rsidR="009418AB" w:rsidRPr="00960AC3">
        <w:rPr>
          <w:rFonts w:ascii="Arial" w:hAnsi="Arial" w:cs="Arial"/>
          <w:sz w:val="24"/>
          <w:szCs w:val="24"/>
        </w:rPr>
        <w:t xml:space="preserve"> and was established in 1995.</w:t>
      </w:r>
      <w:r w:rsidR="00960AC3" w:rsidRPr="00960AC3">
        <w:rPr>
          <w:rFonts w:ascii="Arial" w:hAnsi="Arial" w:cs="Arial"/>
          <w:sz w:val="24"/>
          <w:szCs w:val="24"/>
        </w:rPr>
        <w:t xml:space="preserve"> The following is an advertisement that is circulating around on WA tv currently, </w:t>
      </w:r>
      <w:hyperlink r:id="rId5" w:history="1">
        <w:r w:rsidR="00960AC3" w:rsidRPr="00960AC3">
          <w:rPr>
            <w:rStyle w:val="Hyperlink"/>
            <w:rFonts w:ascii="Arial" w:hAnsi="Arial" w:cs="Arial"/>
            <w:sz w:val="24"/>
            <w:szCs w:val="24"/>
          </w:rPr>
          <w:t>https://www.youtube.com/watch?v=t8cSvHADTVU&amp;feature=youtu.be</w:t>
        </w:r>
      </w:hyperlink>
      <w:r w:rsidR="00960AC3" w:rsidRPr="00960AC3">
        <w:rPr>
          <w:rFonts w:ascii="Arial" w:hAnsi="Arial" w:cs="Arial"/>
          <w:sz w:val="24"/>
          <w:szCs w:val="24"/>
        </w:rPr>
        <w:t>.</w:t>
      </w:r>
      <w:r w:rsidR="000168FB">
        <w:rPr>
          <w:rFonts w:ascii="Arial" w:hAnsi="Arial" w:cs="Arial"/>
          <w:sz w:val="24"/>
          <w:szCs w:val="24"/>
        </w:rPr>
        <w:t xml:space="preserve"> This advertisement really tried to highlight how upmarket and luxe the apartment buildings are that have been built. It </w:t>
      </w:r>
      <w:r w:rsidR="00E1586F" w:rsidRPr="000D2841">
        <w:rPr>
          <w:rFonts w:ascii="Arial" w:hAnsi="Arial" w:cs="Arial"/>
          <w:sz w:val="24"/>
          <w:szCs w:val="24"/>
        </w:rPr>
        <w:t>also mentioned on the advertisement that they have a 100% delivery track record</w:t>
      </w:r>
      <w:r w:rsidR="000D2841" w:rsidRPr="000D2841">
        <w:rPr>
          <w:rFonts w:ascii="Arial" w:hAnsi="Arial" w:cs="Arial"/>
          <w:sz w:val="24"/>
          <w:szCs w:val="24"/>
        </w:rPr>
        <w:t xml:space="preserve">, which can also be seen on their website in their about section </w:t>
      </w:r>
      <w:hyperlink r:id="rId6" w:history="1">
        <w:r w:rsidR="000D2841" w:rsidRPr="000D2841">
          <w:rPr>
            <w:rStyle w:val="Hyperlink"/>
            <w:rFonts w:ascii="Arial" w:hAnsi="Arial" w:cs="Arial"/>
            <w:sz w:val="24"/>
            <w:szCs w:val="24"/>
          </w:rPr>
          <w:t>http://www.finbar.com.au/about</w:t>
        </w:r>
      </w:hyperlink>
      <w:r w:rsidR="000D2841" w:rsidRPr="000D2841">
        <w:rPr>
          <w:rFonts w:ascii="Arial" w:hAnsi="Arial" w:cs="Arial"/>
          <w:sz w:val="24"/>
          <w:szCs w:val="24"/>
        </w:rPr>
        <w:t>.</w:t>
      </w:r>
      <w:r w:rsidR="000D2841">
        <w:t xml:space="preserve"> </w:t>
      </w:r>
      <w:r w:rsidR="00960AC3">
        <w:t xml:space="preserve"> </w:t>
      </w:r>
    </w:p>
    <w:p w14:paraId="331D20CD" w14:textId="77777777" w:rsidR="00F94FE8" w:rsidRDefault="00F94FE8"/>
    <w:p w14:paraId="5ADBB453" w14:textId="4E8D6E47" w:rsidR="00917B9E" w:rsidRDefault="00A663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really love that </w:t>
      </w:r>
      <w:proofErr w:type="spellStart"/>
      <w:r>
        <w:rPr>
          <w:rFonts w:ascii="Arial" w:hAnsi="Arial" w:cs="Arial"/>
          <w:sz w:val="24"/>
          <w:szCs w:val="24"/>
        </w:rPr>
        <w:t>Finbar</w:t>
      </w:r>
      <w:proofErr w:type="spellEnd"/>
      <w:r>
        <w:rPr>
          <w:rFonts w:ascii="Arial" w:hAnsi="Arial" w:cs="Arial"/>
          <w:sz w:val="24"/>
          <w:szCs w:val="24"/>
        </w:rPr>
        <w:t xml:space="preserve"> are </w:t>
      </w:r>
      <w:r w:rsidRPr="00EC31D3">
        <w:rPr>
          <w:rFonts w:ascii="Arial" w:hAnsi="Arial" w:cs="Arial"/>
          <w:sz w:val="24"/>
          <w:szCs w:val="24"/>
        </w:rPr>
        <w:t>trying to be sustainable in the development that they do</w:t>
      </w:r>
      <w:r w:rsidR="0001350E" w:rsidRPr="00EC31D3">
        <w:rPr>
          <w:rFonts w:ascii="Arial" w:hAnsi="Arial" w:cs="Arial"/>
          <w:sz w:val="24"/>
          <w:szCs w:val="24"/>
        </w:rPr>
        <w:t xml:space="preserve">. There is a subheading on their website which shows that they are being sustainable by </w:t>
      </w:r>
      <w:r w:rsidR="00917B9E" w:rsidRPr="00EC31D3">
        <w:rPr>
          <w:rFonts w:ascii="Arial" w:hAnsi="Arial" w:cs="Arial"/>
          <w:sz w:val="24"/>
          <w:szCs w:val="24"/>
        </w:rPr>
        <w:t xml:space="preserve">being naturally better, having a central heat pump, reducing waste, double-glazed glass, and taking cars </w:t>
      </w:r>
      <w:r w:rsidR="00EC31D3" w:rsidRPr="00EC31D3">
        <w:rPr>
          <w:rFonts w:ascii="Arial" w:hAnsi="Arial" w:cs="Arial"/>
          <w:sz w:val="24"/>
          <w:szCs w:val="24"/>
        </w:rPr>
        <w:t>off</w:t>
      </w:r>
      <w:r w:rsidR="00917B9E" w:rsidRPr="00EC31D3">
        <w:rPr>
          <w:rFonts w:ascii="Arial" w:hAnsi="Arial" w:cs="Arial"/>
          <w:sz w:val="24"/>
          <w:szCs w:val="24"/>
        </w:rPr>
        <w:t xml:space="preserve"> the road. </w:t>
      </w:r>
      <w:r w:rsidR="00123F24" w:rsidRPr="00EC31D3">
        <w:rPr>
          <w:rFonts w:ascii="Arial" w:hAnsi="Arial" w:cs="Arial"/>
          <w:sz w:val="24"/>
          <w:szCs w:val="24"/>
        </w:rPr>
        <w:t xml:space="preserve">There is information that can be found on the follow link to show how </w:t>
      </w:r>
      <w:proofErr w:type="spellStart"/>
      <w:r w:rsidR="00123F24" w:rsidRPr="00EC31D3">
        <w:rPr>
          <w:rFonts w:ascii="Arial" w:hAnsi="Arial" w:cs="Arial"/>
          <w:sz w:val="24"/>
          <w:szCs w:val="24"/>
        </w:rPr>
        <w:t>Finbar</w:t>
      </w:r>
      <w:proofErr w:type="spellEnd"/>
      <w:r w:rsidR="00123F24" w:rsidRPr="00EC31D3">
        <w:rPr>
          <w:rFonts w:ascii="Arial" w:hAnsi="Arial" w:cs="Arial"/>
          <w:sz w:val="24"/>
          <w:szCs w:val="24"/>
        </w:rPr>
        <w:t xml:space="preserve"> are being sustainable in the above mentioned</w:t>
      </w:r>
      <w:r w:rsidR="00EC31D3" w:rsidRPr="00EC31D3">
        <w:rPr>
          <w:rFonts w:ascii="Arial" w:hAnsi="Arial" w:cs="Arial"/>
          <w:sz w:val="24"/>
          <w:szCs w:val="24"/>
        </w:rPr>
        <w:t xml:space="preserve"> areas </w:t>
      </w:r>
      <w:hyperlink r:id="rId7" w:history="1">
        <w:r w:rsidR="00EC31D3" w:rsidRPr="00EC31D3">
          <w:rPr>
            <w:rStyle w:val="Hyperlink"/>
            <w:rFonts w:ascii="Arial" w:hAnsi="Arial" w:cs="Arial"/>
            <w:sz w:val="24"/>
            <w:szCs w:val="24"/>
          </w:rPr>
          <w:t>http://www.finbar.com.au/about/sustainability</w:t>
        </w:r>
      </w:hyperlink>
      <w:r w:rsidR="00EC31D3" w:rsidRPr="00EC31D3">
        <w:rPr>
          <w:rFonts w:ascii="Arial" w:hAnsi="Arial" w:cs="Arial"/>
          <w:sz w:val="24"/>
          <w:szCs w:val="24"/>
        </w:rPr>
        <w:t>.</w:t>
      </w:r>
    </w:p>
    <w:p w14:paraId="22CC6CF7" w14:textId="77777777" w:rsidR="00F94FE8" w:rsidRDefault="00F94FE8">
      <w:pPr>
        <w:rPr>
          <w:rFonts w:ascii="Arial" w:hAnsi="Arial" w:cs="Arial"/>
          <w:sz w:val="24"/>
          <w:szCs w:val="24"/>
        </w:rPr>
      </w:pPr>
    </w:p>
    <w:p w14:paraId="05744710" w14:textId="01FC7B14" w:rsidR="00EC31D3" w:rsidRPr="00A663D0" w:rsidRDefault="00EC31D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From the financial reports, </w:t>
      </w:r>
      <w:r w:rsidR="00432E50">
        <w:rPr>
          <w:rFonts w:ascii="Arial" w:hAnsi="Arial" w:cs="Arial"/>
          <w:sz w:val="24"/>
          <w:szCs w:val="24"/>
        </w:rPr>
        <w:t>during</w:t>
      </w:r>
      <w:r>
        <w:rPr>
          <w:rFonts w:ascii="Arial" w:hAnsi="Arial" w:cs="Arial"/>
          <w:sz w:val="24"/>
          <w:szCs w:val="24"/>
        </w:rPr>
        <w:t xml:space="preserve"> the last financial year, </w:t>
      </w:r>
      <w:proofErr w:type="spellStart"/>
      <w:r>
        <w:rPr>
          <w:rFonts w:ascii="Arial" w:hAnsi="Arial" w:cs="Arial"/>
          <w:sz w:val="24"/>
          <w:szCs w:val="24"/>
        </w:rPr>
        <w:t>Finbar</w:t>
      </w:r>
      <w:proofErr w:type="spellEnd"/>
      <w:r>
        <w:rPr>
          <w:rFonts w:ascii="Arial" w:hAnsi="Arial" w:cs="Arial"/>
          <w:sz w:val="24"/>
          <w:szCs w:val="24"/>
        </w:rPr>
        <w:t xml:space="preserve"> recorded a</w:t>
      </w:r>
      <w:r w:rsidR="00432E50">
        <w:rPr>
          <w:rFonts w:ascii="Arial" w:hAnsi="Arial" w:cs="Arial"/>
          <w:sz w:val="24"/>
          <w:szCs w:val="24"/>
        </w:rPr>
        <w:t xml:space="preserve"> net</w:t>
      </w:r>
      <w:r>
        <w:rPr>
          <w:rFonts w:ascii="Arial" w:hAnsi="Arial" w:cs="Arial"/>
          <w:sz w:val="24"/>
          <w:szCs w:val="24"/>
        </w:rPr>
        <w:t xml:space="preserve"> profit of </w:t>
      </w:r>
      <w:r w:rsidR="00432E50">
        <w:rPr>
          <w:rFonts w:ascii="Arial" w:hAnsi="Arial" w:cs="Arial"/>
          <w:sz w:val="24"/>
          <w:szCs w:val="24"/>
        </w:rPr>
        <w:t>$11.37 million after tax. That is a huge amount!</w:t>
      </w:r>
      <w:r w:rsidR="00802015">
        <w:rPr>
          <w:rFonts w:ascii="Arial" w:hAnsi="Arial" w:cs="Arial"/>
          <w:sz w:val="24"/>
          <w:szCs w:val="24"/>
        </w:rPr>
        <w:t xml:space="preserve"> The net profit is increasing each </w:t>
      </w:r>
      <w:proofErr w:type="gramStart"/>
      <w:r w:rsidR="00802015">
        <w:rPr>
          <w:rFonts w:ascii="Arial" w:hAnsi="Arial" w:cs="Arial"/>
          <w:sz w:val="24"/>
          <w:szCs w:val="24"/>
        </w:rPr>
        <w:t>year</w:t>
      </w:r>
      <w:r w:rsidR="00D3159C">
        <w:rPr>
          <w:rFonts w:ascii="Arial" w:hAnsi="Arial" w:cs="Arial"/>
          <w:sz w:val="24"/>
          <w:szCs w:val="24"/>
        </w:rPr>
        <w:t>, and</w:t>
      </w:r>
      <w:proofErr w:type="gramEnd"/>
      <w:r w:rsidR="00D3159C">
        <w:rPr>
          <w:rFonts w:ascii="Arial" w:hAnsi="Arial" w:cs="Arial"/>
          <w:sz w:val="24"/>
          <w:szCs w:val="24"/>
        </w:rPr>
        <w:t xml:space="preserve"> reading through the </w:t>
      </w:r>
      <w:r w:rsidR="0010127E">
        <w:rPr>
          <w:rFonts w:ascii="Arial" w:hAnsi="Arial" w:cs="Arial"/>
          <w:sz w:val="24"/>
          <w:szCs w:val="24"/>
        </w:rPr>
        <w:t xml:space="preserve">managing directors report there is a section that is all about ‘looking forward’, and how </w:t>
      </w:r>
      <w:proofErr w:type="spellStart"/>
      <w:r w:rsidR="0010127E">
        <w:rPr>
          <w:rFonts w:ascii="Arial" w:hAnsi="Arial" w:cs="Arial"/>
          <w:sz w:val="24"/>
          <w:szCs w:val="24"/>
        </w:rPr>
        <w:t>Finbar</w:t>
      </w:r>
      <w:proofErr w:type="spellEnd"/>
      <w:r w:rsidR="0010127E">
        <w:rPr>
          <w:rFonts w:ascii="Arial" w:hAnsi="Arial" w:cs="Arial"/>
          <w:sz w:val="24"/>
          <w:szCs w:val="24"/>
        </w:rPr>
        <w:t xml:space="preserve"> is going to increase its profits in the future. </w:t>
      </w:r>
    </w:p>
    <w:p w14:paraId="3A22E96A" w14:textId="68616697" w:rsidR="00542BA5" w:rsidRDefault="00542BA5">
      <w:pPr>
        <w:rPr>
          <w:rFonts w:ascii="Arial" w:hAnsi="Arial" w:cs="Arial"/>
          <w:sz w:val="24"/>
        </w:rPr>
      </w:pPr>
    </w:p>
    <w:p w14:paraId="7BA99BF3" w14:textId="77777777" w:rsidR="00542BA5" w:rsidRPr="00002A5F" w:rsidRDefault="00542BA5">
      <w:pPr>
        <w:rPr>
          <w:rFonts w:ascii="Arial" w:hAnsi="Arial" w:cs="Arial"/>
          <w:sz w:val="24"/>
        </w:rPr>
      </w:pPr>
    </w:p>
    <w:p w14:paraId="13BD7CDF" w14:textId="676C2E28" w:rsidR="00002A5F" w:rsidRDefault="00002A5F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Step 4</w:t>
      </w:r>
    </w:p>
    <w:p w14:paraId="44D1DDAA" w14:textId="3FD2C432" w:rsidR="00747BD6" w:rsidRPr="00747BD6" w:rsidRDefault="00747BD6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 was a little hesitant at first to</w:t>
      </w:r>
      <w:r w:rsidR="00EA727D">
        <w:rPr>
          <w:rFonts w:ascii="Arial" w:hAnsi="Arial" w:cs="Arial"/>
          <w:sz w:val="24"/>
        </w:rPr>
        <w:t xml:space="preserve"> write about my personal bank accounts for an assignment, so </w:t>
      </w:r>
      <w:r w:rsidR="00E16A3C">
        <w:rPr>
          <w:rFonts w:ascii="Arial" w:hAnsi="Arial" w:cs="Arial"/>
          <w:sz w:val="24"/>
        </w:rPr>
        <w:t xml:space="preserve">I have included party fictitious transactions and names. I have included these as I value my privacy and </w:t>
      </w:r>
      <w:proofErr w:type="gramStart"/>
      <w:r w:rsidR="00E16A3C">
        <w:rPr>
          <w:rFonts w:ascii="Arial" w:hAnsi="Arial" w:cs="Arial"/>
          <w:sz w:val="24"/>
        </w:rPr>
        <w:t>don’t</w:t>
      </w:r>
      <w:proofErr w:type="gramEnd"/>
      <w:r w:rsidR="00E16A3C">
        <w:rPr>
          <w:rFonts w:ascii="Arial" w:hAnsi="Arial" w:cs="Arial"/>
          <w:sz w:val="24"/>
        </w:rPr>
        <w:t xml:space="preserve"> like having my information on show</w:t>
      </w:r>
      <w:r w:rsidR="004E02FD">
        <w:rPr>
          <w:rFonts w:ascii="Arial" w:hAnsi="Arial" w:cs="Arial"/>
          <w:sz w:val="24"/>
        </w:rPr>
        <w:t xml:space="preserve">. </w:t>
      </w:r>
      <w:r w:rsidR="00E6301F">
        <w:rPr>
          <w:rFonts w:ascii="Arial" w:hAnsi="Arial" w:cs="Arial"/>
          <w:sz w:val="24"/>
        </w:rPr>
        <w:lastRenderedPageBreak/>
        <w:t xml:space="preserve">The first thing I did was see how many withdrawals I had from my account into expenses, and it showed me that I have a lot more expenses than I remembered. I </w:t>
      </w:r>
      <w:r w:rsidR="00985646">
        <w:rPr>
          <w:rFonts w:ascii="Arial" w:hAnsi="Arial" w:cs="Arial"/>
          <w:sz w:val="24"/>
        </w:rPr>
        <w:t>do not</w:t>
      </w:r>
      <w:r w:rsidR="00E6301F">
        <w:rPr>
          <w:rFonts w:ascii="Arial" w:hAnsi="Arial" w:cs="Arial"/>
          <w:sz w:val="24"/>
        </w:rPr>
        <w:t xml:space="preserve"> usually do a budget, just maybe do a weekly one, so seeing </w:t>
      </w:r>
      <w:proofErr w:type="gramStart"/>
      <w:r w:rsidR="00E6301F">
        <w:rPr>
          <w:rFonts w:ascii="Arial" w:hAnsi="Arial" w:cs="Arial"/>
          <w:sz w:val="24"/>
        </w:rPr>
        <w:t>all of</w:t>
      </w:r>
      <w:proofErr w:type="gramEnd"/>
      <w:r w:rsidR="00E6301F">
        <w:rPr>
          <w:rFonts w:ascii="Arial" w:hAnsi="Arial" w:cs="Arial"/>
          <w:sz w:val="24"/>
        </w:rPr>
        <w:t xml:space="preserve"> the income and expenses for a month really helped. I will be continuing to do this for</w:t>
      </w:r>
      <w:r w:rsidR="00985646">
        <w:rPr>
          <w:rFonts w:ascii="Arial" w:hAnsi="Arial" w:cs="Arial"/>
          <w:sz w:val="24"/>
        </w:rPr>
        <w:t xml:space="preserve"> the future for my fiancée and myself as I can see that it will help us achieve our savings goal for our wedding much easier.</w:t>
      </w:r>
    </w:p>
    <w:p w14:paraId="146A12CA" w14:textId="185D0D3F" w:rsidR="00961BF8" w:rsidRPr="00961BF8" w:rsidRDefault="00961BF8">
      <w:pPr>
        <w:rPr>
          <w:rFonts w:ascii="Arial" w:hAnsi="Arial" w:cs="Arial"/>
          <w:b/>
          <w:bCs/>
          <w:sz w:val="24"/>
        </w:rPr>
      </w:pPr>
      <w:r w:rsidRPr="00961BF8">
        <w:rPr>
          <w:rFonts w:ascii="Arial" w:hAnsi="Arial" w:cs="Arial"/>
          <w:b/>
          <w:bCs/>
          <w:sz w:val="24"/>
        </w:rPr>
        <w:t xml:space="preserve">What is the chart of accounts so far, as illustrated in this example? What is your own chart of accounts? Is it like the one shown here? </w:t>
      </w:r>
      <w:r w:rsidRPr="00961BF8">
        <w:rPr>
          <w:rFonts w:ascii="Arial" w:hAnsi="Arial" w:cs="Arial"/>
          <w:b/>
          <w:bCs/>
          <w:sz w:val="24"/>
        </w:rPr>
        <w:t xml:space="preserve"> </w:t>
      </w:r>
    </w:p>
    <w:p w14:paraId="54F855E3" w14:textId="0AD7D098" w:rsidR="00AB1C04" w:rsidRDefault="00CC5EF8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The chart of accounts that was used in the example and what I used is </w:t>
      </w:r>
      <w:proofErr w:type="gramStart"/>
      <w:r>
        <w:rPr>
          <w:rFonts w:ascii="Arial" w:hAnsi="Arial" w:cs="Arial"/>
          <w:sz w:val="24"/>
          <w:szCs w:val="24"/>
          <w:lang w:val="en-GB"/>
        </w:rPr>
        <w:t>very similar</w:t>
      </w:r>
      <w:proofErr w:type="gramEnd"/>
      <w:r>
        <w:rPr>
          <w:rFonts w:ascii="Arial" w:hAnsi="Arial" w:cs="Arial"/>
          <w:sz w:val="24"/>
          <w:szCs w:val="24"/>
          <w:lang w:val="en-GB"/>
        </w:rPr>
        <w:t xml:space="preserve">. </w:t>
      </w:r>
      <w:r w:rsidR="00793B9D">
        <w:rPr>
          <w:rFonts w:ascii="Arial" w:hAnsi="Arial" w:cs="Arial"/>
          <w:sz w:val="24"/>
          <w:szCs w:val="24"/>
          <w:lang w:val="en-GB"/>
        </w:rPr>
        <w:t xml:space="preserve">In the example there </w:t>
      </w:r>
      <w:r w:rsidR="00E7681E">
        <w:rPr>
          <w:rFonts w:ascii="Arial" w:hAnsi="Arial" w:cs="Arial"/>
          <w:sz w:val="24"/>
          <w:szCs w:val="24"/>
          <w:lang w:val="en-GB"/>
        </w:rPr>
        <w:t>are</w:t>
      </w:r>
      <w:r w:rsidR="00793B9D">
        <w:rPr>
          <w:rFonts w:ascii="Arial" w:hAnsi="Arial" w:cs="Arial"/>
          <w:sz w:val="24"/>
          <w:szCs w:val="24"/>
          <w:lang w:val="en-GB"/>
        </w:rPr>
        <w:t xml:space="preserve"> two income</w:t>
      </w:r>
      <w:r w:rsidR="00E7681E">
        <w:rPr>
          <w:rFonts w:ascii="Arial" w:hAnsi="Arial" w:cs="Arial"/>
          <w:sz w:val="24"/>
          <w:szCs w:val="24"/>
          <w:lang w:val="en-GB"/>
        </w:rPr>
        <w:t>s,</w:t>
      </w:r>
      <w:r w:rsidR="00AB1C04">
        <w:rPr>
          <w:rFonts w:ascii="Arial" w:hAnsi="Arial" w:cs="Arial"/>
          <w:sz w:val="24"/>
          <w:szCs w:val="24"/>
          <w:lang w:val="en-GB"/>
        </w:rPr>
        <w:t xml:space="preserve"> they are:</w:t>
      </w:r>
    </w:p>
    <w:p w14:paraId="2F7E8469" w14:textId="77777777" w:rsidR="00AB1C04" w:rsidRDefault="00E7681E" w:rsidP="00AB1C0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AB1C04">
        <w:rPr>
          <w:rFonts w:ascii="Arial" w:hAnsi="Arial" w:cs="Arial"/>
          <w:sz w:val="24"/>
          <w:szCs w:val="24"/>
          <w:lang w:val="en-GB"/>
        </w:rPr>
        <w:t xml:space="preserve">1-1 </w:t>
      </w:r>
      <w:r w:rsidR="00797A81" w:rsidRPr="00AB1C04">
        <w:rPr>
          <w:rFonts w:ascii="Arial" w:hAnsi="Arial" w:cs="Arial"/>
          <w:sz w:val="24"/>
          <w:szCs w:val="24"/>
          <w:lang w:val="en-GB"/>
        </w:rPr>
        <w:t>interest income</w:t>
      </w:r>
    </w:p>
    <w:p w14:paraId="5F6586C3" w14:textId="77777777" w:rsidR="00AB1C04" w:rsidRDefault="00797A81" w:rsidP="00AB1C0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 w:rsidRPr="00AB1C04">
        <w:rPr>
          <w:rFonts w:ascii="Arial" w:hAnsi="Arial" w:cs="Arial"/>
          <w:sz w:val="24"/>
          <w:szCs w:val="24"/>
          <w:lang w:val="en-GB"/>
        </w:rPr>
        <w:t xml:space="preserve">1-2 </w:t>
      </w:r>
      <w:r w:rsidR="001476BC" w:rsidRPr="00AB1C04">
        <w:rPr>
          <w:rFonts w:ascii="Arial" w:hAnsi="Arial" w:cs="Arial"/>
          <w:sz w:val="24"/>
          <w:szCs w:val="24"/>
          <w:lang w:val="en-GB"/>
        </w:rPr>
        <w:t xml:space="preserve">income- salary and wages. </w:t>
      </w:r>
    </w:p>
    <w:p w14:paraId="3FCCE6A6" w14:textId="469BF315" w:rsidR="000A1CB2" w:rsidRDefault="001476BC" w:rsidP="00AB1C04">
      <w:pPr>
        <w:rPr>
          <w:rFonts w:ascii="Arial" w:hAnsi="Arial" w:cs="Arial"/>
          <w:sz w:val="24"/>
          <w:szCs w:val="24"/>
          <w:lang w:val="en-GB"/>
        </w:rPr>
      </w:pPr>
      <w:r w:rsidRPr="00AB1C04">
        <w:rPr>
          <w:rFonts w:ascii="Arial" w:hAnsi="Arial" w:cs="Arial"/>
          <w:sz w:val="24"/>
          <w:szCs w:val="24"/>
          <w:lang w:val="en-GB"/>
        </w:rPr>
        <w:t xml:space="preserve">There are </w:t>
      </w:r>
      <w:r w:rsidR="004D1A68">
        <w:rPr>
          <w:rFonts w:ascii="Arial" w:hAnsi="Arial" w:cs="Arial"/>
          <w:sz w:val="24"/>
          <w:szCs w:val="24"/>
          <w:lang w:val="en-GB"/>
        </w:rPr>
        <w:t>six</w:t>
      </w:r>
      <w:r w:rsidR="00AB1C04" w:rsidRPr="00AB1C04">
        <w:rPr>
          <w:rFonts w:ascii="Arial" w:hAnsi="Arial" w:cs="Arial"/>
          <w:sz w:val="24"/>
          <w:szCs w:val="24"/>
          <w:lang w:val="en-GB"/>
        </w:rPr>
        <w:t xml:space="preserve"> expenses</w:t>
      </w:r>
      <w:r w:rsidR="00AB1C04">
        <w:rPr>
          <w:rFonts w:ascii="Arial" w:hAnsi="Arial" w:cs="Arial"/>
          <w:sz w:val="24"/>
          <w:szCs w:val="24"/>
          <w:lang w:val="en-GB"/>
        </w:rPr>
        <w:t>, they are:</w:t>
      </w:r>
    </w:p>
    <w:p w14:paraId="28207135" w14:textId="1C7B11DE" w:rsidR="00AB1C04" w:rsidRDefault="00EE7618" w:rsidP="00AB1C0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2-1 Private health insurance</w:t>
      </w:r>
      <w:r w:rsidR="004420C0">
        <w:rPr>
          <w:rFonts w:ascii="Arial" w:hAnsi="Arial" w:cs="Arial"/>
          <w:sz w:val="24"/>
          <w:szCs w:val="24"/>
          <w:lang w:val="en-GB"/>
        </w:rPr>
        <w:t xml:space="preserve"> expense</w:t>
      </w:r>
    </w:p>
    <w:p w14:paraId="29E87B91" w14:textId="5320E4C7" w:rsidR="00EE7618" w:rsidRDefault="00EE7618" w:rsidP="00AB1C0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2-2 </w:t>
      </w:r>
      <w:r w:rsidR="00B152E2">
        <w:rPr>
          <w:rFonts w:ascii="Arial" w:hAnsi="Arial" w:cs="Arial"/>
          <w:sz w:val="24"/>
          <w:szCs w:val="24"/>
          <w:lang w:val="en-GB"/>
        </w:rPr>
        <w:t xml:space="preserve">Income protection </w:t>
      </w:r>
      <w:r w:rsidR="003660E9">
        <w:rPr>
          <w:rFonts w:ascii="Arial" w:hAnsi="Arial" w:cs="Arial"/>
          <w:sz w:val="24"/>
          <w:szCs w:val="24"/>
          <w:lang w:val="en-GB"/>
        </w:rPr>
        <w:t>insurance expense</w:t>
      </w:r>
    </w:p>
    <w:p w14:paraId="2FF5890D" w14:textId="7F21143F" w:rsidR="003660E9" w:rsidRDefault="003660E9" w:rsidP="00AB1C0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2-3 </w:t>
      </w:r>
      <w:r w:rsidR="00E6388D">
        <w:rPr>
          <w:rFonts w:ascii="Arial" w:hAnsi="Arial" w:cs="Arial"/>
          <w:sz w:val="24"/>
          <w:szCs w:val="24"/>
          <w:lang w:val="en-GB"/>
        </w:rPr>
        <w:t>Telephone expense (mobile)</w:t>
      </w:r>
    </w:p>
    <w:p w14:paraId="3312AA9A" w14:textId="34214543" w:rsidR="00E6388D" w:rsidRDefault="00E6388D" w:rsidP="00AB1C0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2-4 </w:t>
      </w:r>
      <w:r w:rsidR="00EB2348">
        <w:rPr>
          <w:rFonts w:ascii="Arial" w:hAnsi="Arial" w:cs="Arial"/>
          <w:sz w:val="24"/>
          <w:szCs w:val="24"/>
          <w:lang w:val="en-GB"/>
        </w:rPr>
        <w:t>Vehicle expense (registration)</w:t>
      </w:r>
    </w:p>
    <w:p w14:paraId="7B6AF5DA" w14:textId="249075C5" w:rsidR="00EB2348" w:rsidRDefault="00EB2348" w:rsidP="00AB1C0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2-5 </w:t>
      </w:r>
      <w:r w:rsidR="00527083">
        <w:rPr>
          <w:rFonts w:ascii="Arial" w:hAnsi="Arial" w:cs="Arial"/>
          <w:sz w:val="24"/>
          <w:szCs w:val="24"/>
          <w:lang w:val="en-GB"/>
        </w:rPr>
        <w:t>Expense – Donations/gifts</w:t>
      </w:r>
    </w:p>
    <w:p w14:paraId="5502DA69" w14:textId="0424B3A4" w:rsidR="00527083" w:rsidRDefault="00527083" w:rsidP="00AB1C0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2-6 </w:t>
      </w:r>
      <w:r w:rsidR="00865154">
        <w:rPr>
          <w:rFonts w:ascii="Arial" w:hAnsi="Arial" w:cs="Arial"/>
          <w:sz w:val="24"/>
          <w:szCs w:val="24"/>
          <w:lang w:val="en-GB"/>
        </w:rPr>
        <w:t>General living expenses (</w:t>
      </w:r>
      <w:r w:rsidR="007D2803">
        <w:rPr>
          <w:rFonts w:ascii="Arial" w:hAnsi="Arial" w:cs="Arial"/>
          <w:sz w:val="24"/>
          <w:szCs w:val="24"/>
          <w:lang w:val="en-GB"/>
        </w:rPr>
        <w:t>food, fuel)</w:t>
      </w:r>
    </w:p>
    <w:p w14:paraId="0F0C5B2B" w14:textId="7BED2275" w:rsidR="007D2803" w:rsidRDefault="007D2803" w:rsidP="007D2803">
      <w:pPr>
        <w:ind w:left="360"/>
        <w:rPr>
          <w:rFonts w:ascii="Arial" w:hAnsi="Arial" w:cs="Arial"/>
          <w:sz w:val="24"/>
          <w:szCs w:val="24"/>
          <w:lang w:val="en-GB"/>
        </w:rPr>
      </w:pPr>
    </w:p>
    <w:p w14:paraId="534FCFD3" w14:textId="0BD8AA47" w:rsidR="007D2803" w:rsidRDefault="007D2803" w:rsidP="007D2803">
      <w:pPr>
        <w:ind w:left="360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Whereas the chart of accounts that I created has </w:t>
      </w:r>
      <w:r w:rsidR="005B53E4">
        <w:rPr>
          <w:rFonts w:ascii="Arial" w:hAnsi="Arial" w:cs="Arial"/>
          <w:sz w:val="24"/>
          <w:szCs w:val="24"/>
          <w:lang w:val="en-GB"/>
        </w:rPr>
        <w:t>three incomes, which are:</w:t>
      </w:r>
    </w:p>
    <w:p w14:paraId="12092243" w14:textId="276B56F9" w:rsidR="005B53E4" w:rsidRDefault="005B53E4" w:rsidP="005B53E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1-1 </w:t>
      </w:r>
      <w:r w:rsidR="004D1A68">
        <w:rPr>
          <w:rFonts w:ascii="Arial" w:hAnsi="Arial" w:cs="Arial"/>
          <w:sz w:val="24"/>
          <w:szCs w:val="24"/>
          <w:lang w:val="en-GB"/>
        </w:rPr>
        <w:t>Income salary and wages</w:t>
      </w:r>
    </w:p>
    <w:p w14:paraId="5BF463F3" w14:textId="6F17817F" w:rsidR="004D1A68" w:rsidRDefault="004D1A68" w:rsidP="005B53E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1-2 Roommate rent</w:t>
      </w:r>
    </w:p>
    <w:p w14:paraId="73CFCB56" w14:textId="48CA642C" w:rsidR="004D1A68" w:rsidRDefault="004D1A68" w:rsidP="005B53E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1-3 Roommate living expense</w:t>
      </w:r>
    </w:p>
    <w:p w14:paraId="1771C36E" w14:textId="4CDA1A5E" w:rsidR="004D1A68" w:rsidRDefault="004D1A68" w:rsidP="004D1A68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I have included </w:t>
      </w:r>
      <w:r w:rsidR="006F65A5">
        <w:rPr>
          <w:rFonts w:ascii="Arial" w:hAnsi="Arial" w:cs="Arial"/>
          <w:sz w:val="24"/>
          <w:szCs w:val="24"/>
          <w:lang w:val="en-GB"/>
        </w:rPr>
        <w:t>six expenses as well, which are:</w:t>
      </w:r>
    </w:p>
    <w:p w14:paraId="6632564C" w14:textId="6DBFE588" w:rsidR="006F65A5" w:rsidRDefault="006F65A5" w:rsidP="006F65A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2-1 Rent</w:t>
      </w:r>
    </w:p>
    <w:p w14:paraId="75D58305" w14:textId="33CA414E" w:rsidR="006F65A5" w:rsidRDefault="006F65A5" w:rsidP="006F65A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2-2 Internet expense</w:t>
      </w:r>
    </w:p>
    <w:p w14:paraId="7138114B" w14:textId="6A64FBB6" w:rsidR="006F65A5" w:rsidRDefault="006F65A5" w:rsidP="006F65A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2-3 Travel expense</w:t>
      </w:r>
    </w:p>
    <w:p w14:paraId="3F19770B" w14:textId="5DA9426B" w:rsidR="006F65A5" w:rsidRDefault="006F65A5" w:rsidP="006F65A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2-4 General living expense (food, fuel)</w:t>
      </w:r>
    </w:p>
    <w:p w14:paraId="4165F463" w14:textId="1F3AD72F" w:rsidR="006F65A5" w:rsidRDefault="00CD3097" w:rsidP="006F65A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2-5 Vehicle expense (loan)</w:t>
      </w:r>
    </w:p>
    <w:p w14:paraId="18CABD16" w14:textId="1DF7DEE6" w:rsidR="00CD3097" w:rsidRDefault="00CD3097" w:rsidP="006F65A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2-6 Phone expense</w:t>
      </w:r>
    </w:p>
    <w:p w14:paraId="492ED35A" w14:textId="77777777" w:rsidR="0082204F" w:rsidRPr="0082204F" w:rsidRDefault="0082204F" w:rsidP="0082204F">
      <w:pPr>
        <w:rPr>
          <w:rFonts w:ascii="Arial" w:hAnsi="Arial" w:cs="Arial"/>
          <w:sz w:val="24"/>
          <w:szCs w:val="24"/>
          <w:lang w:val="en-GB"/>
        </w:rPr>
      </w:pPr>
    </w:p>
    <w:p w14:paraId="458CEFB4" w14:textId="77777777" w:rsidR="0082204F" w:rsidRPr="0082204F" w:rsidRDefault="0082204F" w:rsidP="0082204F">
      <w:pPr>
        <w:widowControl w:val="0"/>
        <w:tabs>
          <w:tab w:val="left" w:pos="683"/>
        </w:tabs>
        <w:autoSpaceDE w:val="0"/>
        <w:autoSpaceDN w:val="0"/>
        <w:spacing w:before="98" w:after="0" w:line="240" w:lineRule="auto"/>
        <w:ind w:right="350"/>
        <w:jc w:val="both"/>
        <w:rPr>
          <w:rFonts w:ascii="Arial" w:hAnsi="Arial" w:cs="Arial"/>
          <w:b/>
          <w:bCs/>
          <w:sz w:val="24"/>
        </w:rPr>
      </w:pPr>
      <w:r w:rsidRPr="0082204F">
        <w:rPr>
          <w:rFonts w:ascii="Arial" w:hAnsi="Arial" w:cs="Arial"/>
          <w:b/>
          <w:bCs/>
          <w:sz w:val="24"/>
        </w:rPr>
        <w:t>What level of detail could you change in the chart of accounts shown in this activity? Why might you want to do</w:t>
      </w:r>
      <w:r w:rsidRPr="0082204F">
        <w:rPr>
          <w:rFonts w:ascii="Arial" w:hAnsi="Arial" w:cs="Arial"/>
          <w:b/>
          <w:bCs/>
          <w:spacing w:val="-3"/>
          <w:sz w:val="24"/>
        </w:rPr>
        <w:t xml:space="preserve"> </w:t>
      </w:r>
      <w:r w:rsidRPr="0082204F">
        <w:rPr>
          <w:rFonts w:ascii="Arial" w:hAnsi="Arial" w:cs="Arial"/>
          <w:b/>
          <w:bCs/>
          <w:sz w:val="24"/>
        </w:rPr>
        <w:t>this?</w:t>
      </w:r>
    </w:p>
    <w:p w14:paraId="37CF8CAC" w14:textId="6A0AD619" w:rsidR="00CD3097" w:rsidRDefault="0082204F" w:rsidP="00CD3097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I personally would like to see the </w:t>
      </w:r>
      <w:r w:rsidR="007A6F5D">
        <w:rPr>
          <w:rFonts w:ascii="Arial" w:hAnsi="Arial" w:cs="Arial"/>
          <w:sz w:val="24"/>
          <w:szCs w:val="24"/>
          <w:lang w:val="en-GB"/>
        </w:rPr>
        <w:t>general expenses split up, as I feel that this would be make it easier for budgeting in the future.</w:t>
      </w:r>
    </w:p>
    <w:p w14:paraId="3CC47F3C" w14:textId="5951E7D4" w:rsidR="007A6F5D" w:rsidRDefault="007A6F5D" w:rsidP="00CD3097">
      <w:pPr>
        <w:rPr>
          <w:rFonts w:ascii="Arial" w:hAnsi="Arial" w:cs="Arial"/>
          <w:sz w:val="24"/>
          <w:szCs w:val="24"/>
          <w:lang w:val="en-GB"/>
        </w:rPr>
      </w:pPr>
    </w:p>
    <w:p w14:paraId="4E265DF3" w14:textId="77777777" w:rsidR="004503D7" w:rsidRPr="004503D7" w:rsidRDefault="004503D7" w:rsidP="004503D7">
      <w:pPr>
        <w:widowControl w:val="0"/>
        <w:tabs>
          <w:tab w:val="left" w:pos="685"/>
        </w:tabs>
        <w:autoSpaceDE w:val="0"/>
        <w:autoSpaceDN w:val="0"/>
        <w:spacing w:before="98" w:after="0" w:line="240" w:lineRule="auto"/>
        <w:ind w:right="345"/>
        <w:jc w:val="both"/>
        <w:rPr>
          <w:rFonts w:ascii="Arial" w:hAnsi="Arial" w:cs="Arial"/>
          <w:b/>
          <w:bCs/>
          <w:sz w:val="24"/>
        </w:rPr>
      </w:pPr>
      <w:r w:rsidRPr="004503D7">
        <w:rPr>
          <w:rFonts w:ascii="Arial" w:hAnsi="Arial" w:cs="Arial"/>
          <w:b/>
          <w:bCs/>
          <w:sz w:val="24"/>
        </w:rPr>
        <w:t xml:space="preserve">How might you analyse your Income Statement? Has this exercise of recording your transactions through to the financial statements been useful </w:t>
      </w:r>
      <w:r w:rsidRPr="004503D7">
        <w:rPr>
          <w:rFonts w:ascii="Arial" w:hAnsi="Arial" w:cs="Arial"/>
          <w:b/>
          <w:bCs/>
          <w:sz w:val="24"/>
        </w:rPr>
        <w:lastRenderedPageBreak/>
        <w:t>for you? If so, why; if not, why not?</w:t>
      </w:r>
    </w:p>
    <w:p w14:paraId="36379159" w14:textId="79306201" w:rsidR="007A6F5D" w:rsidRDefault="00AD207F" w:rsidP="00CD3097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I usually budget weekly, so I loved seeing the budget laid out monthly with all of the expenses. It really made me think more into what </w:t>
      </w:r>
      <w:r w:rsidR="005738C3">
        <w:rPr>
          <w:rFonts w:ascii="Arial" w:hAnsi="Arial" w:cs="Arial"/>
          <w:sz w:val="24"/>
          <w:szCs w:val="24"/>
          <w:lang w:val="en-GB"/>
        </w:rPr>
        <w:t>we can</w:t>
      </w:r>
      <w:r>
        <w:rPr>
          <w:rFonts w:ascii="Arial" w:hAnsi="Arial" w:cs="Arial"/>
          <w:sz w:val="24"/>
          <w:szCs w:val="24"/>
          <w:lang w:val="en-GB"/>
        </w:rPr>
        <w:t xml:space="preserve"> save, or how well we are tracking towards our savings goal, as we are currently saving for a wedding. I have to say that </w:t>
      </w:r>
      <w:r w:rsidR="00DB0394">
        <w:rPr>
          <w:rFonts w:ascii="Arial" w:hAnsi="Arial" w:cs="Arial"/>
          <w:sz w:val="24"/>
          <w:szCs w:val="24"/>
          <w:lang w:val="en-GB"/>
        </w:rPr>
        <w:t>saving $1600 a month myself is quite accurate, and I have found this exercise useful and I will be using it in the future. It is easier to see all of the income and expenses coming out of</w:t>
      </w:r>
      <w:r w:rsidR="005738C3">
        <w:rPr>
          <w:rFonts w:ascii="Arial" w:hAnsi="Arial" w:cs="Arial"/>
          <w:sz w:val="24"/>
          <w:szCs w:val="24"/>
          <w:lang w:val="en-GB"/>
        </w:rPr>
        <w:t xml:space="preserve"> the accounts in a month, rather than weekly. </w:t>
      </w:r>
    </w:p>
    <w:p w14:paraId="6A599393" w14:textId="77777777" w:rsidR="002D1211" w:rsidRDefault="002D1211" w:rsidP="00CD3097">
      <w:pPr>
        <w:rPr>
          <w:rFonts w:ascii="Arial" w:hAnsi="Arial" w:cs="Arial"/>
          <w:b/>
          <w:bCs/>
          <w:sz w:val="24"/>
        </w:rPr>
      </w:pPr>
    </w:p>
    <w:p w14:paraId="502CC37D" w14:textId="097F659E" w:rsidR="005738C3" w:rsidRDefault="002D1211" w:rsidP="00CD3097">
      <w:pPr>
        <w:rPr>
          <w:rFonts w:ascii="Arial" w:hAnsi="Arial" w:cs="Arial"/>
          <w:b/>
          <w:bCs/>
          <w:sz w:val="24"/>
        </w:rPr>
      </w:pPr>
      <w:r w:rsidRPr="002D1211">
        <w:rPr>
          <w:rFonts w:ascii="Arial" w:hAnsi="Arial" w:cs="Arial"/>
          <w:b/>
          <w:bCs/>
          <w:sz w:val="24"/>
        </w:rPr>
        <w:t>Did you identify any transactions that you could apply the accrual basis of accounting to? Describe how treating a transaction under the accrual basis of accounting might differ from the cash basis of accounting.</w:t>
      </w:r>
    </w:p>
    <w:p w14:paraId="776A117F" w14:textId="4AB826A3" w:rsidR="002D1211" w:rsidRPr="002D1211" w:rsidRDefault="005B443F" w:rsidP="00CD3097">
      <w:p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The vehicle expense of registration</w:t>
      </w:r>
      <w:r w:rsidR="00605DD1">
        <w:rPr>
          <w:rFonts w:ascii="Arial" w:hAnsi="Arial" w:cs="Arial"/>
          <w:sz w:val="24"/>
          <w:szCs w:val="24"/>
          <w:lang w:val="en-GB"/>
        </w:rPr>
        <w:t xml:space="preserve"> and insurance would apply to the accrual basis of accounting. They apply to this as </w:t>
      </w:r>
      <w:r w:rsidR="001B6E63">
        <w:rPr>
          <w:rFonts w:ascii="Arial" w:hAnsi="Arial" w:cs="Arial"/>
          <w:sz w:val="24"/>
          <w:szCs w:val="24"/>
          <w:lang w:val="en-GB"/>
        </w:rPr>
        <w:t xml:space="preserve">the vehicle is prepaid for 12 months of registration and insurance by paying monthly instalments. </w:t>
      </w:r>
    </w:p>
    <w:p w14:paraId="70965F0D" w14:textId="3AA1D944" w:rsidR="00CD3097" w:rsidRDefault="00CD3097" w:rsidP="00CD3097">
      <w:pPr>
        <w:rPr>
          <w:rFonts w:ascii="Arial" w:hAnsi="Arial" w:cs="Arial"/>
          <w:sz w:val="24"/>
          <w:szCs w:val="24"/>
          <w:lang w:val="en-GB"/>
        </w:rPr>
      </w:pPr>
    </w:p>
    <w:p w14:paraId="6E18CC48" w14:textId="0520127B" w:rsidR="006B04FC" w:rsidRDefault="006B04FC" w:rsidP="00CD3097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94749B">
        <w:rPr>
          <w:rFonts w:ascii="Arial" w:hAnsi="Arial" w:cs="Arial"/>
          <w:b/>
          <w:bCs/>
          <w:sz w:val="24"/>
          <w:szCs w:val="24"/>
          <w:highlight w:val="yellow"/>
          <w:lang w:val="en-GB"/>
        </w:rPr>
        <w:t>Step 5</w:t>
      </w:r>
    </w:p>
    <w:p w14:paraId="369E6A4A" w14:textId="77777777" w:rsidR="006B04FC" w:rsidRDefault="006B04FC" w:rsidP="006B04FC">
      <w:pPr>
        <w:rPr>
          <w:lang w:val="en-GB"/>
        </w:rPr>
      </w:pPr>
      <w:r>
        <w:rPr>
          <w:lang w:val="en-GB"/>
        </w:rPr>
        <w:t>Consolidated statement of profit and loss and other comprehensive income – Income statement</w:t>
      </w:r>
    </w:p>
    <w:p w14:paraId="76607711" w14:textId="77777777" w:rsidR="006B04FC" w:rsidRDefault="006B04FC" w:rsidP="006B04FC">
      <w:pPr>
        <w:rPr>
          <w:lang w:val="en-GB"/>
        </w:rPr>
      </w:pPr>
      <w:r>
        <w:rPr>
          <w:lang w:val="en-GB"/>
        </w:rPr>
        <w:t>Consolidated statement of Financial position – Balance sheet</w:t>
      </w:r>
    </w:p>
    <w:p w14:paraId="6DC4AD60" w14:textId="77777777" w:rsidR="006B04FC" w:rsidRDefault="006B04FC" w:rsidP="006B04FC">
      <w:pPr>
        <w:rPr>
          <w:lang w:val="en-GB"/>
        </w:rPr>
      </w:pPr>
    </w:p>
    <w:p w14:paraId="2D3C32CA" w14:textId="77777777" w:rsidR="006B04FC" w:rsidRDefault="006B04FC" w:rsidP="006B04FC">
      <w:pPr>
        <w:rPr>
          <w:lang w:val="en-GB"/>
        </w:rPr>
      </w:pPr>
      <w:r>
        <w:rPr>
          <w:lang w:val="en-GB"/>
        </w:rPr>
        <w:t>Use consolidated statement of changes in equity to check other comprehensive income figures and where your profit is closed off to</w:t>
      </w:r>
    </w:p>
    <w:p w14:paraId="79752D0C" w14:textId="77777777" w:rsidR="006B04FC" w:rsidRDefault="006B04FC" w:rsidP="006B04FC">
      <w:pPr>
        <w:rPr>
          <w:lang w:val="en-GB"/>
        </w:rPr>
      </w:pPr>
    </w:p>
    <w:p w14:paraId="1F4E1202" w14:textId="77777777" w:rsidR="006B04FC" w:rsidRDefault="006B04FC" w:rsidP="006B04FC">
      <w:pPr>
        <w:rPr>
          <w:lang w:val="en-GB"/>
        </w:rPr>
      </w:pPr>
      <w:r>
        <w:rPr>
          <w:lang w:val="en-GB"/>
        </w:rPr>
        <w:t>Use any year of financial statements</w:t>
      </w:r>
    </w:p>
    <w:p w14:paraId="111598E4" w14:textId="77777777" w:rsidR="006B04FC" w:rsidRDefault="006B04FC" w:rsidP="006B04FC">
      <w:pPr>
        <w:rPr>
          <w:lang w:val="en-GB"/>
        </w:rPr>
      </w:pPr>
      <w:r>
        <w:rPr>
          <w:lang w:val="en-GB"/>
        </w:rPr>
        <w:t xml:space="preserve">Other comprehensive income goes under expenses </w:t>
      </w:r>
    </w:p>
    <w:p w14:paraId="04972538" w14:textId="77777777" w:rsidR="006B04FC" w:rsidRDefault="006B04FC" w:rsidP="006B04FC">
      <w:pPr>
        <w:rPr>
          <w:lang w:val="en-GB"/>
        </w:rPr>
      </w:pPr>
      <w:r>
        <w:rPr>
          <w:lang w:val="en-GB"/>
        </w:rPr>
        <w:t>Balance sheet columns will balance</w:t>
      </w:r>
    </w:p>
    <w:p w14:paraId="357B8646" w14:textId="77777777" w:rsidR="006B04FC" w:rsidRDefault="006B04FC" w:rsidP="006B04FC">
      <w:pPr>
        <w:rPr>
          <w:lang w:val="en-GB"/>
        </w:rPr>
      </w:pPr>
      <w:r>
        <w:rPr>
          <w:lang w:val="en-GB"/>
        </w:rPr>
        <w:t xml:space="preserve">Income statement columns will not balance, as </w:t>
      </w:r>
      <w:proofErr w:type="gramStart"/>
      <w:r>
        <w:rPr>
          <w:lang w:val="en-GB"/>
        </w:rPr>
        <w:t>there’s</w:t>
      </w:r>
      <w:proofErr w:type="gramEnd"/>
      <w:r>
        <w:rPr>
          <w:lang w:val="en-GB"/>
        </w:rPr>
        <w:t xml:space="preserve"> a difference between debits and credits, hopefully a credit, which means you made a profit. </w:t>
      </w:r>
      <w:proofErr w:type="gramStart"/>
      <w:r>
        <w:rPr>
          <w:lang w:val="en-GB"/>
        </w:rPr>
        <w:t>Won’t</w:t>
      </w:r>
      <w:proofErr w:type="gramEnd"/>
      <w:r>
        <w:rPr>
          <w:lang w:val="en-GB"/>
        </w:rPr>
        <w:t xml:space="preserve"> balance unless your company has made exactly 0 profit or loss.</w:t>
      </w:r>
    </w:p>
    <w:p w14:paraId="5EDAF65B" w14:textId="77777777" w:rsidR="006B04FC" w:rsidRDefault="006B04FC" w:rsidP="006B04FC">
      <w:pPr>
        <w:rPr>
          <w:lang w:val="en-GB"/>
        </w:rPr>
      </w:pPr>
      <w:proofErr w:type="gramStart"/>
      <w:r>
        <w:rPr>
          <w:lang w:val="en-GB"/>
        </w:rPr>
        <w:t>Don’t</w:t>
      </w:r>
      <w:proofErr w:type="gramEnd"/>
      <w:r>
        <w:rPr>
          <w:lang w:val="en-GB"/>
        </w:rPr>
        <w:t xml:space="preserve"> put current or non-current assets in, don’t need totals</w:t>
      </w:r>
    </w:p>
    <w:p w14:paraId="1129F37A" w14:textId="77777777" w:rsidR="006B04FC" w:rsidRDefault="006B04FC" w:rsidP="006B04FC">
      <w:pPr>
        <w:rPr>
          <w:lang w:val="en-GB"/>
        </w:rPr>
      </w:pPr>
      <w:r>
        <w:rPr>
          <w:lang w:val="en-GB"/>
        </w:rPr>
        <w:t>No headings</w:t>
      </w:r>
    </w:p>
    <w:p w14:paraId="116E50D0" w14:textId="77777777" w:rsidR="006B04FC" w:rsidRDefault="006B04FC" w:rsidP="006B04FC">
      <w:pPr>
        <w:rPr>
          <w:lang w:val="en-GB"/>
        </w:rPr>
      </w:pPr>
      <w:r>
        <w:rPr>
          <w:lang w:val="en-GB"/>
        </w:rPr>
        <w:t xml:space="preserve">Assets are debits </w:t>
      </w:r>
    </w:p>
    <w:p w14:paraId="501EE599" w14:textId="77777777" w:rsidR="006B04FC" w:rsidRDefault="006B04FC" w:rsidP="006B04FC">
      <w:pPr>
        <w:rPr>
          <w:lang w:val="en-GB"/>
        </w:rPr>
      </w:pPr>
      <w:r>
        <w:rPr>
          <w:lang w:val="en-GB"/>
        </w:rPr>
        <w:t>Negative asset would be a credit</w:t>
      </w:r>
    </w:p>
    <w:p w14:paraId="4C5AF499" w14:textId="77777777" w:rsidR="006B04FC" w:rsidRDefault="006B04FC" w:rsidP="006B04FC">
      <w:pPr>
        <w:rPr>
          <w:lang w:val="en-GB"/>
        </w:rPr>
      </w:pPr>
      <w:r>
        <w:rPr>
          <w:lang w:val="en-GB"/>
        </w:rPr>
        <w:t>Credits equals positive liabilities</w:t>
      </w:r>
    </w:p>
    <w:p w14:paraId="58667F80" w14:textId="62F17CDF" w:rsidR="006B04FC" w:rsidRDefault="006B04FC" w:rsidP="006B04FC">
      <w:pPr>
        <w:rPr>
          <w:lang w:val="en-GB"/>
        </w:rPr>
      </w:pPr>
      <w:r>
        <w:rPr>
          <w:lang w:val="en-GB"/>
        </w:rPr>
        <w:t xml:space="preserve">Negative equity item is a debit column </w:t>
      </w:r>
    </w:p>
    <w:p w14:paraId="65506F6B" w14:textId="59CF581A" w:rsidR="0094749B" w:rsidRDefault="0094749B" w:rsidP="006B04FC">
      <w:pPr>
        <w:rPr>
          <w:lang w:val="en-GB"/>
        </w:rPr>
      </w:pPr>
    </w:p>
    <w:p w14:paraId="0273BD6F" w14:textId="56227DA5" w:rsidR="0094749B" w:rsidRPr="0094749B" w:rsidRDefault="0094749B" w:rsidP="006B04FC">
      <w:pPr>
        <w:rPr>
          <w:rFonts w:ascii="Arial" w:hAnsi="Arial" w:cs="Arial"/>
          <w:b/>
          <w:bCs/>
          <w:sz w:val="24"/>
          <w:szCs w:val="24"/>
          <w:lang w:val="en-GB"/>
        </w:rPr>
      </w:pPr>
      <w:r w:rsidRPr="0094749B">
        <w:rPr>
          <w:rFonts w:ascii="Arial" w:hAnsi="Arial" w:cs="Arial"/>
          <w:b/>
          <w:bCs/>
          <w:sz w:val="24"/>
          <w:szCs w:val="24"/>
          <w:highlight w:val="yellow"/>
          <w:lang w:val="en-GB"/>
        </w:rPr>
        <w:lastRenderedPageBreak/>
        <w:t>Step 6 - Feedback</w:t>
      </w:r>
    </w:p>
    <w:p w14:paraId="3A71B0F5" w14:textId="77777777" w:rsidR="006B04FC" w:rsidRPr="006B04FC" w:rsidRDefault="006B04FC" w:rsidP="00CD3097">
      <w:pPr>
        <w:rPr>
          <w:rFonts w:ascii="Arial" w:hAnsi="Arial" w:cs="Arial"/>
          <w:sz w:val="24"/>
          <w:szCs w:val="24"/>
          <w:lang w:val="en-GB"/>
        </w:rPr>
      </w:pPr>
    </w:p>
    <w:sectPr w:rsidR="006B04FC" w:rsidRPr="006B04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7491A"/>
    <w:multiLevelType w:val="hybridMultilevel"/>
    <w:tmpl w:val="93CED328"/>
    <w:lvl w:ilvl="0" w:tplc="34308F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2F5C7D"/>
    <w:multiLevelType w:val="hybridMultilevel"/>
    <w:tmpl w:val="EA4AB944"/>
    <w:lvl w:ilvl="0" w:tplc="09B826EC">
      <w:start w:val="1"/>
      <w:numFmt w:val="lowerLetter"/>
      <w:lvlText w:val="%1)"/>
      <w:lvlJc w:val="left"/>
      <w:pPr>
        <w:ind w:left="682" w:hanging="425"/>
      </w:pPr>
      <w:rPr>
        <w:rFonts w:ascii="Calibri" w:eastAsia="Calibri" w:hAnsi="Calibri" w:cs="Calibri" w:hint="default"/>
        <w:spacing w:val="-4"/>
        <w:w w:val="100"/>
        <w:sz w:val="24"/>
        <w:szCs w:val="24"/>
        <w:lang w:val="en-AU" w:eastAsia="en-AU" w:bidi="en-AU"/>
      </w:rPr>
    </w:lvl>
    <w:lvl w:ilvl="1" w:tplc="89F27E92">
      <w:numFmt w:val="bullet"/>
      <w:lvlText w:val=""/>
      <w:lvlJc w:val="left"/>
      <w:pPr>
        <w:ind w:left="970" w:hanging="356"/>
      </w:pPr>
      <w:rPr>
        <w:rFonts w:ascii="Symbol" w:eastAsia="Symbol" w:hAnsi="Symbol" w:cs="Symbol" w:hint="default"/>
        <w:w w:val="100"/>
        <w:sz w:val="24"/>
        <w:szCs w:val="24"/>
        <w:lang w:val="en-AU" w:eastAsia="en-AU" w:bidi="en-AU"/>
      </w:rPr>
    </w:lvl>
    <w:lvl w:ilvl="2" w:tplc="3724BBDE">
      <w:numFmt w:val="bullet"/>
      <w:lvlText w:val="•"/>
      <w:lvlJc w:val="left"/>
      <w:pPr>
        <w:ind w:left="1936" w:hanging="356"/>
      </w:pPr>
      <w:rPr>
        <w:rFonts w:hint="default"/>
        <w:lang w:val="en-AU" w:eastAsia="en-AU" w:bidi="en-AU"/>
      </w:rPr>
    </w:lvl>
    <w:lvl w:ilvl="3" w:tplc="CD643520">
      <w:numFmt w:val="bullet"/>
      <w:lvlText w:val="•"/>
      <w:lvlJc w:val="left"/>
      <w:pPr>
        <w:ind w:left="2892" w:hanging="356"/>
      </w:pPr>
      <w:rPr>
        <w:rFonts w:hint="default"/>
        <w:lang w:val="en-AU" w:eastAsia="en-AU" w:bidi="en-AU"/>
      </w:rPr>
    </w:lvl>
    <w:lvl w:ilvl="4" w:tplc="8962E2C6">
      <w:numFmt w:val="bullet"/>
      <w:lvlText w:val="•"/>
      <w:lvlJc w:val="left"/>
      <w:pPr>
        <w:ind w:left="3848" w:hanging="356"/>
      </w:pPr>
      <w:rPr>
        <w:rFonts w:hint="default"/>
        <w:lang w:val="en-AU" w:eastAsia="en-AU" w:bidi="en-AU"/>
      </w:rPr>
    </w:lvl>
    <w:lvl w:ilvl="5" w:tplc="44E69200">
      <w:numFmt w:val="bullet"/>
      <w:lvlText w:val="•"/>
      <w:lvlJc w:val="left"/>
      <w:pPr>
        <w:ind w:left="4805" w:hanging="356"/>
      </w:pPr>
      <w:rPr>
        <w:rFonts w:hint="default"/>
        <w:lang w:val="en-AU" w:eastAsia="en-AU" w:bidi="en-AU"/>
      </w:rPr>
    </w:lvl>
    <w:lvl w:ilvl="6" w:tplc="ACD29A3E">
      <w:numFmt w:val="bullet"/>
      <w:lvlText w:val="•"/>
      <w:lvlJc w:val="left"/>
      <w:pPr>
        <w:ind w:left="5761" w:hanging="356"/>
      </w:pPr>
      <w:rPr>
        <w:rFonts w:hint="default"/>
        <w:lang w:val="en-AU" w:eastAsia="en-AU" w:bidi="en-AU"/>
      </w:rPr>
    </w:lvl>
    <w:lvl w:ilvl="7" w:tplc="E74AA46A">
      <w:numFmt w:val="bullet"/>
      <w:lvlText w:val="•"/>
      <w:lvlJc w:val="left"/>
      <w:pPr>
        <w:ind w:left="6717" w:hanging="356"/>
      </w:pPr>
      <w:rPr>
        <w:rFonts w:hint="default"/>
        <w:lang w:val="en-AU" w:eastAsia="en-AU" w:bidi="en-AU"/>
      </w:rPr>
    </w:lvl>
    <w:lvl w:ilvl="8" w:tplc="FA226F7C">
      <w:numFmt w:val="bullet"/>
      <w:lvlText w:val="•"/>
      <w:lvlJc w:val="left"/>
      <w:pPr>
        <w:ind w:left="7673" w:hanging="356"/>
      </w:pPr>
      <w:rPr>
        <w:rFonts w:hint="default"/>
        <w:lang w:val="en-AU" w:eastAsia="en-AU" w:bidi="en-A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959"/>
    <w:rsid w:val="00002A5F"/>
    <w:rsid w:val="0001350E"/>
    <w:rsid w:val="000168FB"/>
    <w:rsid w:val="000A1CB2"/>
    <w:rsid w:val="000D2841"/>
    <w:rsid w:val="0010127E"/>
    <w:rsid w:val="00123F24"/>
    <w:rsid w:val="001476BC"/>
    <w:rsid w:val="001B6E63"/>
    <w:rsid w:val="002D1211"/>
    <w:rsid w:val="003660E9"/>
    <w:rsid w:val="003C1959"/>
    <w:rsid w:val="003D6912"/>
    <w:rsid w:val="00432E50"/>
    <w:rsid w:val="004420C0"/>
    <w:rsid w:val="004503D7"/>
    <w:rsid w:val="004D1A68"/>
    <w:rsid w:val="004E02FD"/>
    <w:rsid w:val="00527083"/>
    <w:rsid w:val="00542BA5"/>
    <w:rsid w:val="005738C3"/>
    <w:rsid w:val="005B443F"/>
    <w:rsid w:val="005B53E4"/>
    <w:rsid w:val="00605DD1"/>
    <w:rsid w:val="006B04FC"/>
    <w:rsid w:val="006F65A5"/>
    <w:rsid w:val="00747BD6"/>
    <w:rsid w:val="00793B9D"/>
    <w:rsid w:val="00797A81"/>
    <w:rsid w:val="007A6F5D"/>
    <w:rsid w:val="007B5249"/>
    <w:rsid w:val="007D2803"/>
    <w:rsid w:val="00802015"/>
    <w:rsid w:val="0082204F"/>
    <w:rsid w:val="00865154"/>
    <w:rsid w:val="00917B9E"/>
    <w:rsid w:val="009418AB"/>
    <w:rsid w:val="0094749B"/>
    <w:rsid w:val="00960AC3"/>
    <w:rsid w:val="00961BF8"/>
    <w:rsid w:val="00985646"/>
    <w:rsid w:val="00A663D0"/>
    <w:rsid w:val="00AB1C04"/>
    <w:rsid w:val="00AD207F"/>
    <w:rsid w:val="00B152E2"/>
    <w:rsid w:val="00CC5EF8"/>
    <w:rsid w:val="00CD3097"/>
    <w:rsid w:val="00D3159C"/>
    <w:rsid w:val="00DB0394"/>
    <w:rsid w:val="00E1586F"/>
    <w:rsid w:val="00E16A3C"/>
    <w:rsid w:val="00E6301F"/>
    <w:rsid w:val="00E6388D"/>
    <w:rsid w:val="00E7681E"/>
    <w:rsid w:val="00EA727D"/>
    <w:rsid w:val="00EB2348"/>
    <w:rsid w:val="00EC31D3"/>
    <w:rsid w:val="00EE7618"/>
    <w:rsid w:val="00F9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5AA5D"/>
  <w15:chartTrackingRefBased/>
  <w15:docId w15:val="{4422CB11-8627-4BE5-9A92-61BD9AE7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AB1C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AC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0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nbar.com.au/about/sustainabilit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nbar.com.au/about" TargetMode="External"/><Relationship Id="rId5" Type="http://schemas.openxmlformats.org/officeDocument/2006/relationships/hyperlink" Target="https://www.youtube.com/watch?v=t8cSvHADTVU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839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Parsons</dc:creator>
  <cp:keywords/>
  <dc:description/>
  <cp:lastModifiedBy>Isabelle Parsons</cp:lastModifiedBy>
  <cp:revision>3</cp:revision>
  <dcterms:created xsi:type="dcterms:W3CDTF">2020-08-12T11:00:00Z</dcterms:created>
  <dcterms:modified xsi:type="dcterms:W3CDTF">2020-08-12T11:01:00Z</dcterms:modified>
</cp:coreProperties>
</file>